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26" w:rsidRPr="00C36226" w:rsidRDefault="00C36226" w:rsidP="00C36226">
      <w:r>
        <w:rPr>
          <w:i/>
        </w:rPr>
        <w:t>Common Law Couples</w:t>
      </w:r>
    </w:p>
    <w:p w:rsidR="00C36226" w:rsidRPr="00C36226" w:rsidRDefault="00C36226" w:rsidP="00C36226"/>
    <w:p w:rsidR="00C36226" w:rsidRDefault="00C36226" w:rsidP="00C36226">
      <w:pPr>
        <w:pStyle w:val="ListParagraph"/>
        <w:numPr>
          <w:ilvl w:val="0"/>
          <w:numId w:val="3"/>
        </w:numPr>
      </w:pPr>
      <w:r w:rsidRPr="00C36226">
        <w:t>Generally speaking, should the Law treat married and common law couples the same?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3"/>
        </w:numPr>
      </w:pPr>
      <w:r>
        <w:t>How long should two people live together to be a common law couple?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3"/>
        </w:numPr>
      </w:pPr>
      <w:r>
        <w:t>Anish</w:t>
      </w:r>
      <w:r w:rsidR="00DA35EC">
        <w:t>i</w:t>
      </w:r>
      <w:r>
        <w:t>nabek Matrimonial Real Property Law – 1 year</w:t>
      </w:r>
    </w:p>
    <w:p w:rsidR="00C36226" w:rsidRDefault="00EE1694" w:rsidP="00C36226">
      <w:pPr>
        <w:pStyle w:val="ListParagraph"/>
        <w:numPr>
          <w:ilvl w:val="1"/>
          <w:numId w:val="3"/>
        </w:numPr>
      </w:pPr>
      <w:r>
        <w:t>GRFN</w:t>
      </w:r>
      <w:r w:rsidR="00C36226">
        <w:t>’s Housing Policy – 2 years</w:t>
      </w:r>
    </w:p>
    <w:p w:rsidR="00C36226" w:rsidRPr="00C36226" w:rsidRDefault="00C36226" w:rsidP="00C36226">
      <w:pPr>
        <w:pStyle w:val="ListParagraph"/>
        <w:numPr>
          <w:ilvl w:val="1"/>
          <w:numId w:val="3"/>
        </w:numPr>
      </w:pPr>
      <w:r>
        <w:t xml:space="preserve">Ontario </w:t>
      </w:r>
      <w:r>
        <w:rPr>
          <w:i/>
        </w:rPr>
        <w:t>Family Law Act</w:t>
      </w:r>
      <w:r>
        <w:t xml:space="preserve"> – 3 years</w:t>
      </w:r>
    </w:p>
    <w:p w:rsidR="00C36226" w:rsidRDefault="00C36226" w:rsidP="00C36226">
      <w:pPr>
        <w:rPr>
          <w:i/>
        </w:rPr>
      </w:pPr>
    </w:p>
    <w:p w:rsidR="00C36226" w:rsidRDefault="00C36226" w:rsidP="00C36226">
      <w:r>
        <w:rPr>
          <w:i/>
        </w:rPr>
        <w:t>Domestic Contracts</w:t>
      </w:r>
    </w:p>
    <w:p w:rsidR="00C36226" w:rsidRDefault="00C36226" w:rsidP="00C36226"/>
    <w:p w:rsidR="00C36226" w:rsidRPr="008842D3" w:rsidRDefault="00C36226" w:rsidP="00C36226">
      <w:pPr>
        <w:pStyle w:val="ListParagraph"/>
        <w:numPr>
          <w:ilvl w:val="0"/>
          <w:numId w:val="1"/>
        </w:numPr>
      </w:pPr>
      <w:r>
        <w:t>Should couples be able to enter into agreements regarding how their property will be divided on the breakdown of the relationship?</w:t>
      </w:r>
    </w:p>
    <w:p w:rsidR="00C36226" w:rsidRDefault="00C36226" w:rsidP="00C36226">
      <w:pPr>
        <w:ind w:left="360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Should such agreements generally trump the rules in the Law?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Should it matter when the agreement is made?  That is, should couples be able to enter property division agreements before, during, and after the relationship?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>Should both common-law and married couples be able to enter such agreements?</w:t>
      </w:r>
    </w:p>
    <w:p w:rsidR="00C36226" w:rsidRDefault="00C36226" w:rsidP="00C36226">
      <w:pPr>
        <w:pStyle w:val="ListParagraph"/>
      </w:pPr>
    </w:p>
    <w:p w:rsidR="00C36226" w:rsidRDefault="00C36226" w:rsidP="00C36226">
      <w:r>
        <w:rPr>
          <w:i/>
        </w:rPr>
        <w:t>Division of Real Property / Compensation upon Relationship Breakdown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>When a relationship ends, should each spouse be entitled to an interest in family-owned property?</w:t>
      </w:r>
    </w:p>
    <w:p w:rsidR="00C36226" w:rsidRDefault="00C36226" w:rsidP="00C36226"/>
    <w:p w:rsidR="00204570" w:rsidRDefault="00C36226" w:rsidP="00204570">
      <w:pPr>
        <w:pStyle w:val="ListParagraph"/>
        <w:numPr>
          <w:ilvl w:val="1"/>
          <w:numId w:val="1"/>
        </w:numPr>
      </w:pPr>
      <w:r>
        <w:t>Should this rule apply to both married and common law spouses?</w:t>
      </w:r>
    </w:p>
    <w:p w:rsidR="00204570" w:rsidRDefault="00204570" w:rsidP="00DA35EC"/>
    <w:p w:rsidR="00DA35EC" w:rsidRDefault="00DA35EC" w:rsidP="00DA35EC">
      <w:pPr>
        <w:pStyle w:val="ListParagraph"/>
        <w:numPr>
          <w:ilvl w:val="0"/>
          <w:numId w:val="1"/>
        </w:numPr>
      </w:pPr>
      <w:r>
        <w:t xml:space="preserve">Where it isn’t possible to divide the home and/or land, should the spouse who has to move be entitled to compensation for their interest?  </w:t>
      </w:r>
    </w:p>
    <w:p w:rsidR="00DA35EC" w:rsidRDefault="00DA35EC" w:rsidP="00DA35EC">
      <w:pPr>
        <w:pStyle w:val="ListParagraph"/>
      </w:pPr>
    </w:p>
    <w:p w:rsidR="00DA35EC" w:rsidRDefault="00DA35EC" w:rsidP="00DA35EC">
      <w:pPr>
        <w:pStyle w:val="ListParagraph"/>
        <w:numPr>
          <w:ilvl w:val="1"/>
          <w:numId w:val="1"/>
        </w:numPr>
      </w:pPr>
      <w:r>
        <w:t>Should this kind of compensation be available to non-member spouses?</w:t>
      </w:r>
    </w:p>
    <w:p w:rsidR="00DA35EC" w:rsidRDefault="00DA35EC" w:rsidP="00DA35EC">
      <w:pPr>
        <w:pStyle w:val="ListParagraph"/>
      </w:pPr>
    </w:p>
    <w:p w:rsidR="00DA35EC" w:rsidRDefault="00DA35EC" w:rsidP="00DA35EC">
      <w:pPr>
        <w:pStyle w:val="ListParagraph"/>
        <w:numPr>
          <w:ilvl w:val="0"/>
          <w:numId w:val="1"/>
        </w:numPr>
      </w:pPr>
      <w:r>
        <w:t xml:space="preserve">When dividing property between spouses, should the </w:t>
      </w:r>
      <w:r w:rsidRPr="009F70B2">
        <w:rPr>
          <w:u w:val="single"/>
        </w:rPr>
        <w:t>starting point</w:t>
      </w:r>
      <w:r>
        <w:t xml:space="preserve"> be that each spouse is entitled to an equal share in the property?  </w:t>
      </w:r>
    </w:p>
    <w:p w:rsidR="00DA35EC" w:rsidRDefault="00DA35EC" w:rsidP="00DA35EC">
      <w:pPr>
        <w:pStyle w:val="ListParagraph"/>
      </w:pPr>
    </w:p>
    <w:p w:rsidR="00DA35EC" w:rsidRDefault="00DA35EC" w:rsidP="00DA35EC">
      <w:pPr>
        <w:pStyle w:val="ListParagraph"/>
        <w:numPr>
          <w:ilvl w:val="1"/>
          <w:numId w:val="1"/>
        </w:numPr>
      </w:pPr>
      <w:r>
        <w:t xml:space="preserve">This would just be the starting point each spouses share could then be varied depending on certain factors. </w:t>
      </w:r>
    </w:p>
    <w:p w:rsidR="00DA35EC" w:rsidRDefault="00DA35EC" w:rsidP="00DA35EC"/>
    <w:p w:rsidR="00C36226" w:rsidRDefault="00C36226" w:rsidP="00C36226">
      <w:pPr>
        <w:pStyle w:val="ListParagraph"/>
        <w:numPr>
          <w:ilvl w:val="0"/>
          <w:numId w:val="1"/>
        </w:numPr>
      </w:pPr>
      <w:r>
        <w:t>What property should be divided?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 xml:space="preserve">The family home? </w:t>
      </w:r>
    </w:p>
    <w:p w:rsidR="00C36226" w:rsidRDefault="00C36226" w:rsidP="00C36226">
      <w:pPr>
        <w:pStyle w:val="ListParagraph"/>
        <w:ind w:left="1080"/>
      </w:pPr>
    </w:p>
    <w:p w:rsidR="00C36226" w:rsidRDefault="00C36226" w:rsidP="00C36226">
      <w:pPr>
        <w:pStyle w:val="ListParagraph"/>
        <w:numPr>
          <w:ilvl w:val="2"/>
          <w:numId w:val="1"/>
        </w:numPr>
      </w:pPr>
      <w:r>
        <w:t>What if the family home was acquired before the relationship or was gifted to or inherited by only one of the spouses?</w:t>
      </w:r>
    </w:p>
    <w:p w:rsidR="00C36226" w:rsidRDefault="00C36226" w:rsidP="00C36226">
      <w:pPr>
        <w:pStyle w:val="ListParagraph"/>
        <w:ind w:left="1440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Allotments (CP’s)?</w:t>
      </w:r>
    </w:p>
    <w:p w:rsidR="00C36226" w:rsidRDefault="00C36226" w:rsidP="00C36226">
      <w:pPr>
        <w:pStyle w:val="ListParagraph"/>
        <w:ind w:left="1080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Leases and other interests in land?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Other real (non-moveable property) acquired during the relationship that was not a gift or inheritance?  What if it was a gift or inheritance?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Should the increase in value of property during the relationship always be divisible no matter when the property was acquired?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Should the Court be able to transfer interests in reserve lands and family homes between two member spouses?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 xml:space="preserve">Should the Court be able to order that an owner-spouse lease or rent the family home to the other spouse? </w:t>
      </w:r>
    </w:p>
    <w:p w:rsidR="00C36226" w:rsidRDefault="00C36226" w:rsidP="00DA35EC"/>
    <w:p w:rsidR="00C36226" w:rsidRDefault="00C36226" w:rsidP="00C36226">
      <w:r>
        <w:rPr>
          <w:i/>
        </w:rPr>
        <w:t>Exclusive Occupation Orders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>Should</w:t>
      </w:r>
      <w:r w:rsidR="00DA35EC">
        <w:t xml:space="preserve"> it be possible for</w:t>
      </w:r>
      <w:r>
        <w:t xml:space="preserve"> one spouse </w:t>
      </w:r>
      <w:r w:rsidR="00DA35EC">
        <w:t xml:space="preserve">to </w:t>
      </w:r>
      <w:r>
        <w:t>be granted the exclusive right to occupy the family home for a fixed period of time?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Normally the spouse would be granted exclusive occupation to raise children.</w:t>
      </w:r>
    </w:p>
    <w:p w:rsidR="00C36226" w:rsidRDefault="00C36226" w:rsidP="00C36226"/>
    <w:p w:rsidR="00C36226" w:rsidRDefault="00C36226" w:rsidP="00C36226">
      <w:pPr>
        <w:pStyle w:val="ListParagraph"/>
        <w:numPr>
          <w:ilvl w:val="1"/>
          <w:numId w:val="1"/>
        </w:numPr>
      </w:pPr>
      <w:r>
        <w:t xml:space="preserve">If yes, should </w:t>
      </w:r>
      <w:r w:rsidR="00DA35EC">
        <w:t>this be possible for</w:t>
      </w:r>
      <w:r>
        <w:t xml:space="preserve"> both married and common-law spouses?</w:t>
      </w:r>
    </w:p>
    <w:p w:rsidR="00C36226" w:rsidRDefault="00C36226" w:rsidP="00C36226">
      <w:pPr>
        <w:pStyle w:val="ListParagraph"/>
      </w:pPr>
    </w:p>
    <w:p w:rsidR="00DA35EC" w:rsidRDefault="00DA35EC" w:rsidP="00C36226">
      <w:pPr>
        <w:pStyle w:val="ListParagraph"/>
        <w:numPr>
          <w:ilvl w:val="1"/>
          <w:numId w:val="1"/>
        </w:numPr>
      </w:pPr>
      <w:r>
        <w:t>What about for</w:t>
      </w:r>
      <w:r w:rsidR="00C36226">
        <w:t xml:space="preserve"> non-member spouses?  </w:t>
      </w:r>
    </w:p>
    <w:p w:rsidR="00DA35EC" w:rsidRDefault="00DA35EC" w:rsidP="00DA35EC">
      <w:pPr>
        <w:pStyle w:val="ListParagraph"/>
      </w:pPr>
    </w:p>
    <w:p w:rsidR="00C36226" w:rsidRDefault="00C36226" w:rsidP="00DA35EC">
      <w:pPr>
        <w:pStyle w:val="ListParagraph"/>
        <w:numPr>
          <w:ilvl w:val="2"/>
          <w:numId w:val="1"/>
        </w:numPr>
      </w:pPr>
      <w:r>
        <w:t xml:space="preserve">If so, </w:t>
      </w:r>
      <w:r w:rsidR="00DA35EC">
        <w:t>does there have to be children?</w:t>
      </w:r>
    </w:p>
    <w:p w:rsidR="00C36226" w:rsidRDefault="00C36226" w:rsidP="00C36226">
      <w:pPr>
        <w:pStyle w:val="ListParagraph"/>
      </w:pPr>
    </w:p>
    <w:p w:rsidR="00DA35EC" w:rsidRDefault="00DA35EC" w:rsidP="00DA35EC">
      <w:pPr>
        <w:pStyle w:val="ListParagraph"/>
        <w:numPr>
          <w:ilvl w:val="3"/>
          <w:numId w:val="1"/>
        </w:numPr>
      </w:pPr>
      <w:r>
        <w:t>Does</w:t>
      </w:r>
      <w:r w:rsidR="00C36226">
        <w:t xml:space="preserve"> the non-member spouse have to be the primary caregiver for children?</w:t>
      </w:r>
    </w:p>
    <w:p w:rsidR="00DA35EC" w:rsidRDefault="00DA35EC" w:rsidP="00DA35EC">
      <w:pPr>
        <w:pStyle w:val="ListParagraph"/>
        <w:ind w:left="2880"/>
      </w:pPr>
    </w:p>
    <w:p w:rsidR="00C36226" w:rsidRDefault="00C36226" w:rsidP="00DA35EC">
      <w:pPr>
        <w:pStyle w:val="ListParagraph"/>
        <w:numPr>
          <w:ilvl w:val="3"/>
          <w:numId w:val="1"/>
        </w:numPr>
      </w:pPr>
      <w:r>
        <w:t xml:space="preserve"> Do the children have to be members?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Should the spouse that loses their right to live in the home be compensated?</w:t>
      </w:r>
    </w:p>
    <w:p w:rsidR="00C36226" w:rsidRDefault="00C36226" w:rsidP="00DA35EC"/>
    <w:p w:rsidR="00C36226" w:rsidRDefault="00C36226" w:rsidP="00C36226">
      <w:pPr>
        <w:pStyle w:val="ListParagraph"/>
        <w:numPr>
          <w:ilvl w:val="0"/>
          <w:numId w:val="1"/>
        </w:numPr>
      </w:pPr>
      <w:r>
        <w:t xml:space="preserve">Should both spouses be able to apply to have the order varied? 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 xml:space="preserve"> For instance, if it becomes clear that the occupation order needs to be for a longer duration in order to raise the children of the marriage should the spouse be able to apply to have the time period increased?</w:t>
      </w:r>
    </w:p>
    <w:p w:rsidR="00C36226" w:rsidRDefault="00C36226" w:rsidP="00C36226"/>
    <w:p w:rsidR="00DA35EC" w:rsidRDefault="00DA35EC" w:rsidP="00C36226"/>
    <w:p w:rsidR="004A399C" w:rsidRDefault="004A399C" w:rsidP="00C36226">
      <w:pPr>
        <w:rPr>
          <w:i/>
        </w:rPr>
      </w:pPr>
    </w:p>
    <w:p w:rsidR="004A399C" w:rsidRDefault="004A399C" w:rsidP="00C36226">
      <w:pPr>
        <w:rPr>
          <w:i/>
        </w:rPr>
      </w:pPr>
    </w:p>
    <w:p w:rsidR="00C36226" w:rsidRDefault="00C36226" w:rsidP="00C36226">
      <w:r>
        <w:rPr>
          <w:i/>
        </w:rPr>
        <w:lastRenderedPageBreak/>
        <w:t>Emergency Protection Orders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 xml:space="preserve">Should </w:t>
      </w:r>
      <w:r w:rsidR="00DA35EC">
        <w:t>it be possible for</w:t>
      </w:r>
      <w:r>
        <w:t xml:space="preserve"> a spouse </w:t>
      </w:r>
      <w:r w:rsidR="00DA35EC">
        <w:t xml:space="preserve">to </w:t>
      </w:r>
      <w:r>
        <w:t>be given short term exclusive occupation of a home in situations of domestic violence?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If so, should this apply to all on-reserve homes, including band-owned rentals?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 xml:space="preserve">Should such orders be available even if </w:t>
      </w:r>
      <w:r w:rsidRPr="00DA35EC">
        <w:rPr>
          <w:u w:val="single"/>
        </w:rPr>
        <w:t>neither</w:t>
      </w:r>
      <w:r>
        <w:t xml:space="preserve"> spouse is a member?</w:t>
      </w:r>
    </w:p>
    <w:p w:rsidR="00C36226" w:rsidRDefault="00C36226" w:rsidP="00C36226">
      <w:pPr>
        <w:ind w:left="360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What should the maximum length of such orders be?</w:t>
      </w:r>
    </w:p>
    <w:p w:rsidR="00C36226" w:rsidRDefault="00C36226" w:rsidP="00C36226">
      <w:pPr>
        <w:pStyle w:val="ListParagraph"/>
      </w:pPr>
    </w:p>
    <w:p w:rsidR="00C36226" w:rsidRDefault="00DA35EC" w:rsidP="00C36226">
      <w:pPr>
        <w:pStyle w:val="ListParagraph"/>
        <w:numPr>
          <w:ilvl w:val="1"/>
          <w:numId w:val="1"/>
        </w:numPr>
      </w:pPr>
      <w:r>
        <w:t>The AANDC</w:t>
      </w:r>
      <w:r w:rsidR="00C36226">
        <w:t xml:space="preserve"> </w:t>
      </w:r>
      <w:r>
        <w:t>Law</w:t>
      </w:r>
      <w:r w:rsidR="00C36226">
        <w:t xml:space="preserve"> provides for a maximum of 90 days with the possibility of an extension</w:t>
      </w:r>
    </w:p>
    <w:p w:rsidR="00C36226" w:rsidRDefault="00C36226" w:rsidP="00C36226"/>
    <w:p w:rsidR="00C36226" w:rsidRDefault="00C36226" w:rsidP="00C36226">
      <w:r>
        <w:rPr>
          <w:i/>
        </w:rPr>
        <w:t>Estates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>Should the law provide certain rights to spouses if their spouse dies?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For instance, should the surviving spouse have an automatic right to remain in the house for a period of time?</w:t>
      </w:r>
    </w:p>
    <w:p w:rsidR="00DA35EC" w:rsidRDefault="00DA35EC" w:rsidP="00DA35EC">
      <w:pPr>
        <w:pStyle w:val="ListParagraph"/>
        <w:ind w:left="1080"/>
      </w:pPr>
    </w:p>
    <w:p w:rsidR="00C36226" w:rsidRDefault="00DA35EC" w:rsidP="00C36226">
      <w:pPr>
        <w:pStyle w:val="ListParagraph"/>
        <w:numPr>
          <w:ilvl w:val="2"/>
          <w:numId w:val="1"/>
        </w:numPr>
      </w:pPr>
      <w:r>
        <w:t>Under the AANDC</w:t>
      </w:r>
      <w:r w:rsidR="00C36226">
        <w:t xml:space="preserve"> </w:t>
      </w:r>
      <w:r>
        <w:t xml:space="preserve">Law the surviving </w:t>
      </w:r>
      <w:r w:rsidR="00C36226">
        <w:t>spouse automatically gets to occupy for 180 days</w:t>
      </w:r>
      <w:r>
        <w:t xml:space="preserve"> following the death of their spouse</w:t>
      </w:r>
    </w:p>
    <w:p w:rsidR="00C36226" w:rsidRDefault="00C36226" w:rsidP="00C36226"/>
    <w:p w:rsidR="00C36226" w:rsidRDefault="00C36226" w:rsidP="00C36226">
      <w:r>
        <w:rPr>
          <w:i/>
        </w:rPr>
        <w:t>Dispute Resolution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>Should the law encourage or require spouses to attempt alternative dispute resolution prior to adjudicating their issues?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>If so, what sorts of methods should be encouraged or required?</w:t>
      </w:r>
    </w:p>
    <w:p w:rsidR="00C36226" w:rsidRDefault="00C36226" w:rsidP="00C36226">
      <w:pPr>
        <w:pStyle w:val="ListParagraph"/>
        <w:ind w:left="1440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 xml:space="preserve">Where should spouses go for formal resolution if alternative dispute resolution does not work?  The </w:t>
      </w:r>
      <w:r w:rsidR="00DA35EC">
        <w:t xml:space="preserve">Anishinabek </w:t>
      </w:r>
      <w:r>
        <w:t>Tribunal</w:t>
      </w:r>
      <w:r w:rsidR="00DA35EC">
        <w:t xml:space="preserve"> and/or the Courts</w:t>
      </w:r>
      <w:r>
        <w:t>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 xml:space="preserve">Do you want </w:t>
      </w:r>
      <w:r w:rsidR="00EE1694">
        <w:t>GRFN</w:t>
      </w:r>
      <w:r>
        <w:t xml:space="preserve"> to be notified whenever a matter is going to</w:t>
      </w:r>
      <w:r w:rsidR="00DA35EC">
        <w:t xml:space="preserve"> the Tribunal and/or</w:t>
      </w:r>
      <w:r>
        <w:t xml:space="preserve"> Court?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1"/>
          <w:numId w:val="1"/>
        </w:numPr>
      </w:pPr>
      <w:r>
        <w:t xml:space="preserve">Should </w:t>
      </w:r>
      <w:r w:rsidR="00EE1694">
        <w:t>GRFN</w:t>
      </w:r>
      <w:r w:rsidR="00DA35EC">
        <w:t xml:space="preserve"> be able to </w:t>
      </w:r>
      <w:r w:rsidR="00C16D93">
        <w:t>present the c</w:t>
      </w:r>
      <w:r>
        <w:t>ommunity</w:t>
      </w:r>
      <w:r w:rsidR="00C16D93">
        <w:t xml:space="preserve"> perspective</w:t>
      </w:r>
      <w:r>
        <w:t xml:space="preserve"> </w:t>
      </w:r>
      <w:r w:rsidR="00C16D93">
        <w:t xml:space="preserve">to the Court? </w:t>
      </w:r>
    </w:p>
    <w:p w:rsidR="00C16D93" w:rsidRDefault="00C16D93" w:rsidP="00C16D93">
      <w:pPr>
        <w:pStyle w:val="ListParagraph"/>
        <w:ind w:left="1080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Should spouses have to bring their claims within a certain period of time</w:t>
      </w:r>
      <w:r w:rsidR="00C16D93">
        <w:t xml:space="preserve"> after the relationship ends?</w:t>
      </w:r>
      <w:r>
        <w:t xml:space="preserve">  If so, what </w:t>
      </w:r>
      <w:r w:rsidR="00C16D93">
        <w:t>should the time limits be?</w:t>
      </w:r>
    </w:p>
    <w:p w:rsidR="00C36226" w:rsidRDefault="00C36226" w:rsidP="00C36226">
      <w:pPr>
        <w:ind w:left="360"/>
      </w:pPr>
    </w:p>
    <w:p w:rsidR="00C36226" w:rsidRDefault="00C36226" w:rsidP="00C36226">
      <w:r>
        <w:rPr>
          <w:i/>
        </w:rPr>
        <w:t>Miscellaneous</w:t>
      </w:r>
    </w:p>
    <w:p w:rsidR="00C36226" w:rsidRDefault="00C36226" w:rsidP="00C36226"/>
    <w:p w:rsidR="00C36226" w:rsidRDefault="00C36226" w:rsidP="00C36226">
      <w:pPr>
        <w:pStyle w:val="ListParagraph"/>
        <w:numPr>
          <w:ilvl w:val="0"/>
          <w:numId w:val="1"/>
        </w:numPr>
      </w:pPr>
      <w:r>
        <w:t>What should the procedure be for amending the Law once it is adopted?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lastRenderedPageBreak/>
        <w:t xml:space="preserve">Should there be any offences and penalties in the Law?  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Do you want an introductory statement in your Law or a provision stating its purpose?  If so, do you have any suggestions on what should be include</w:t>
      </w:r>
      <w:r w:rsidR="00C16D93">
        <w:t>d in the introductory statement?</w:t>
      </w:r>
    </w:p>
    <w:p w:rsidR="00C36226" w:rsidRDefault="00C36226" w:rsidP="00C36226">
      <w:pPr>
        <w:pStyle w:val="ListParagraph"/>
      </w:pPr>
    </w:p>
    <w:p w:rsidR="00C36226" w:rsidRDefault="00C36226" w:rsidP="00C36226">
      <w:pPr>
        <w:pStyle w:val="ListParagraph"/>
        <w:numPr>
          <w:ilvl w:val="0"/>
          <w:numId w:val="1"/>
        </w:numPr>
      </w:pPr>
      <w:r>
        <w:t>Idea’s on the Law’s title?</w:t>
      </w:r>
    </w:p>
    <w:p w:rsidR="00C13B24" w:rsidRDefault="00C13B24"/>
    <w:sectPr w:rsidR="00C13B24" w:rsidSect="00C13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14"/>
    <w:multiLevelType w:val="hybridMultilevel"/>
    <w:tmpl w:val="820A3210"/>
    <w:lvl w:ilvl="0" w:tplc="7A64D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34A8"/>
    <w:multiLevelType w:val="hybridMultilevel"/>
    <w:tmpl w:val="86DAE836"/>
    <w:lvl w:ilvl="0" w:tplc="52B69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987"/>
    <w:multiLevelType w:val="hybridMultilevel"/>
    <w:tmpl w:val="728E1D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517B"/>
    <w:multiLevelType w:val="hybridMultilevel"/>
    <w:tmpl w:val="4E6871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226"/>
    <w:rsid w:val="00076068"/>
    <w:rsid w:val="0009286A"/>
    <w:rsid w:val="00204570"/>
    <w:rsid w:val="0026733A"/>
    <w:rsid w:val="002C4B73"/>
    <w:rsid w:val="00303964"/>
    <w:rsid w:val="00417A66"/>
    <w:rsid w:val="00475441"/>
    <w:rsid w:val="004A399C"/>
    <w:rsid w:val="00604AF9"/>
    <w:rsid w:val="00643D35"/>
    <w:rsid w:val="006D4FA2"/>
    <w:rsid w:val="006E7B46"/>
    <w:rsid w:val="00704084"/>
    <w:rsid w:val="00727AB7"/>
    <w:rsid w:val="007A5126"/>
    <w:rsid w:val="007D22B1"/>
    <w:rsid w:val="00861F3C"/>
    <w:rsid w:val="008E1362"/>
    <w:rsid w:val="00977896"/>
    <w:rsid w:val="0099274C"/>
    <w:rsid w:val="00A3120A"/>
    <w:rsid w:val="00A54AC5"/>
    <w:rsid w:val="00BC0700"/>
    <w:rsid w:val="00BD5504"/>
    <w:rsid w:val="00C13B24"/>
    <w:rsid w:val="00C16D93"/>
    <w:rsid w:val="00C36226"/>
    <w:rsid w:val="00C74B77"/>
    <w:rsid w:val="00DA35EC"/>
    <w:rsid w:val="00DD52E8"/>
    <w:rsid w:val="00E41931"/>
    <w:rsid w:val="00E554D6"/>
    <w:rsid w:val="00EC6EF4"/>
    <w:rsid w:val="00E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26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Boulton</dc:creator>
  <cp:lastModifiedBy>Berry Hykin</cp:lastModifiedBy>
  <cp:revision>3</cp:revision>
  <dcterms:created xsi:type="dcterms:W3CDTF">2014-07-17T18:17:00Z</dcterms:created>
  <dcterms:modified xsi:type="dcterms:W3CDTF">2014-07-17T22:33:00Z</dcterms:modified>
</cp:coreProperties>
</file>